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7F4CCA" w:rsidRPr="00C66EED" w:rsidRDefault="00E72365">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EFE4D58" w:rsidR="007F4CCA" w:rsidRPr="00C66EED" w:rsidRDefault="00E72365">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5FBA7A" w:rsidR="007F4CCA" w:rsidRPr="00C66EED" w:rsidRDefault="0083188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248C1" w:rsidRPr="003A1728">
                                      <w:rPr>
                                        <w:color w:val="FFFFFF" w:themeColor="background1"/>
                                        <w:sz w:val="24"/>
                                      </w:rPr>
                                      <w:t xml:space="preserve">This document explains the components of CougSat-1 from </w:t>
                                    </w:r>
                                    <w:proofErr w:type="gramStart"/>
                                    <w:r w:rsidR="003248C1" w:rsidRPr="003A1728">
                                      <w:rPr>
                                        <w:color w:val="FFFFFF" w:themeColor="background1"/>
                                        <w:sz w:val="24"/>
                                      </w:rPr>
                                      <w:t>a high level</w:t>
                                    </w:r>
                                    <w:proofErr w:type="gramEnd"/>
                                    <w:r w:rsidR="003248C1" w:rsidRPr="003A1728">
                                      <w:rPr>
                                        <w:color w:val="FFFFFF" w:themeColor="background1"/>
                                        <w:sz w:val="24"/>
                                      </w:rPr>
                                      <w:t>, their integration, and their operation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5FBA7A" w:rsidR="007F4CCA" w:rsidRPr="00C66EED" w:rsidRDefault="0083188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248C1" w:rsidRPr="003A1728">
                                <w:rPr>
                                  <w:color w:val="FFFFFF" w:themeColor="background1"/>
                                  <w:sz w:val="24"/>
                                </w:rPr>
                                <w:t xml:space="preserve">This document explains the components of CougSat-1 from </w:t>
                              </w:r>
                              <w:proofErr w:type="gramStart"/>
                              <w:r w:rsidR="003248C1" w:rsidRPr="003A1728">
                                <w:rPr>
                                  <w:color w:val="FFFFFF" w:themeColor="background1"/>
                                  <w:sz w:val="24"/>
                                </w:rPr>
                                <w:t>a high level</w:t>
                              </w:r>
                              <w:proofErr w:type="gramEnd"/>
                              <w:r w:rsidR="003248C1" w:rsidRPr="003A1728">
                                <w:rPr>
                                  <w:color w:val="FFFFFF" w:themeColor="background1"/>
                                  <w:sz w:val="24"/>
                                </w:rPr>
                                <w:t>, their integration, and their operation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FC681F4"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A6D8EB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7F4CCA" w:rsidRPr="007423FC" w:rsidRDefault="008B5F0C">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7F4CCA" w:rsidRPr="007423FC" w:rsidRDefault="008B5F0C">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8B5F0C">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309D45B" w:rsidR="007F4CCA" w:rsidRPr="007423FC" w:rsidRDefault="008B5F0C">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5194190" w:rsidR="007F4CCA" w:rsidRPr="007423FC" w:rsidRDefault="008B5F0C">
                              <w:pPr>
                                <w:rPr>
                                  <w:rFonts w:ascii="Neuton" w:hAnsi="Neuton" w:cs="Neuton"/>
                                  <w:noProof/>
                                  <w:color w:val="5E6A71" w:themeColor="text2"/>
                                  <w:sz w:val="32"/>
                                  <w:szCs w:val="40"/>
                                </w:rPr>
                              </w:pPr>
                              <w:r>
                                <w:rPr>
                                  <w:rFonts w:ascii="Neuton" w:hAnsi="Neuton" w:cs="Neuton"/>
                                  <w:noProof/>
                                  <w:color w:val="5E6A71" w:themeColor="text2"/>
                                  <w:sz w:val="32"/>
                                  <w:szCs w:val="40"/>
                                </w:rPr>
                                <w:t>Cougs in Space’s First Satellite</w:t>
                              </w:r>
                            </w:p>
                          </w:sdtContent>
                        </w:sdt>
                        <w:p w14:paraId="372DAB4D" w14:textId="4DC1A93D"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8B5F0C">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39A8DFCB" w14:textId="0B986E86" w:rsidR="00EE179B"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4091" w:history="1">
            <w:r w:rsidR="00EE179B" w:rsidRPr="00D1749E">
              <w:rPr>
                <w:rStyle w:val="Hyperlink"/>
                <w:noProof/>
              </w:rPr>
              <w:t>1 Introduction</w:t>
            </w:r>
            <w:r w:rsidR="00EE179B">
              <w:rPr>
                <w:noProof/>
                <w:webHidden/>
              </w:rPr>
              <w:tab/>
            </w:r>
            <w:r w:rsidR="00EE179B">
              <w:rPr>
                <w:noProof/>
                <w:webHidden/>
              </w:rPr>
              <w:fldChar w:fldCharType="begin"/>
            </w:r>
            <w:r w:rsidR="00EE179B">
              <w:rPr>
                <w:noProof/>
                <w:webHidden/>
              </w:rPr>
              <w:instrText xml:space="preserve"> PAGEREF _Toc513044091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1E9E40A5" w14:textId="7E09514A" w:rsidR="00EE179B" w:rsidRDefault="0083188A">
          <w:pPr>
            <w:pStyle w:val="TOC2"/>
            <w:tabs>
              <w:tab w:val="right" w:leader="dot" w:pos="9350"/>
            </w:tabs>
            <w:rPr>
              <w:noProof/>
              <w:lang w:eastAsia="en-US"/>
            </w:rPr>
          </w:pPr>
          <w:hyperlink w:anchor="_Toc513044092" w:history="1">
            <w:r w:rsidR="00EE179B" w:rsidRPr="00D1749E">
              <w:rPr>
                <w:rStyle w:val="Hyperlink"/>
                <w:noProof/>
              </w:rPr>
              <w:t>1.1 Background</w:t>
            </w:r>
            <w:r w:rsidR="00EE179B">
              <w:rPr>
                <w:noProof/>
                <w:webHidden/>
              </w:rPr>
              <w:tab/>
            </w:r>
            <w:r w:rsidR="00EE179B">
              <w:rPr>
                <w:noProof/>
                <w:webHidden/>
              </w:rPr>
              <w:fldChar w:fldCharType="begin"/>
            </w:r>
            <w:r w:rsidR="00EE179B">
              <w:rPr>
                <w:noProof/>
                <w:webHidden/>
              </w:rPr>
              <w:instrText xml:space="preserve"> PAGEREF _Toc513044092 \h </w:instrText>
            </w:r>
            <w:r w:rsidR="00EE179B">
              <w:rPr>
                <w:noProof/>
                <w:webHidden/>
              </w:rPr>
            </w:r>
            <w:r w:rsidR="00EE179B">
              <w:rPr>
                <w:noProof/>
                <w:webHidden/>
              </w:rPr>
              <w:fldChar w:fldCharType="separate"/>
            </w:r>
            <w:r w:rsidR="00EE179B">
              <w:rPr>
                <w:noProof/>
                <w:webHidden/>
              </w:rPr>
              <w:t>2</w:t>
            </w:r>
            <w:r w:rsidR="00EE179B">
              <w:rPr>
                <w:noProof/>
                <w:webHidden/>
              </w:rPr>
              <w:fldChar w:fldCharType="end"/>
            </w:r>
          </w:hyperlink>
        </w:p>
        <w:p w14:paraId="3822C1E0" w14:textId="6E164C91" w:rsidR="00EE179B" w:rsidRDefault="0083188A">
          <w:pPr>
            <w:pStyle w:val="TOC2"/>
            <w:tabs>
              <w:tab w:val="right" w:leader="dot" w:pos="9350"/>
            </w:tabs>
            <w:rPr>
              <w:noProof/>
              <w:lang w:eastAsia="en-US"/>
            </w:rPr>
          </w:pPr>
          <w:hyperlink w:anchor="_Toc513044093" w:history="1">
            <w:r w:rsidR="00EE179B" w:rsidRPr="00D1749E">
              <w:rPr>
                <w:rStyle w:val="Hyperlink"/>
                <w:noProof/>
              </w:rPr>
              <w:t>1.2 Environmental Conditions</w:t>
            </w:r>
            <w:r w:rsidR="00EE179B">
              <w:rPr>
                <w:noProof/>
                <w:webHidden/>
              </w:rPr>
              <w:tab/>
            </w:r>
            <w:r w:rsidR="00EE179B">
              <w:rPr>
                <w:noProof/>
                <w:webHidden/>
              </w:rPr>
              <w:fldChar w:fldCharType="begin"/>
            </w:r>
            <w:r w:rsidR="00EE179B">
              <w:rPr>
                <w:noProof/>
                <w:webHidden/>
              </w:rPr>
              <w:instrText xml:space="preserve"> PAGEREF _Toc513044093 \h </w:instrText>
            </w:r>
            <w:r w:rsidR="00EE179B">
              <w:rPr>
                <w:noProof/>
                <w:webHidden/>
              </w:rPr>
            </w:r>
            <w:r w:rsidR="00EE179B">
              <w:rPr>
                <w:noProof/>
                <w:webHidden/>
              </w:rPr>
              <w:fldChar w:fldCharType="separate"/>
            </w:r>
            <w:r w:rsidR="00EE179B">
              <w:rPr>
                <w:noProof/>
                <w:webHidden/>
              </w:rPr>
              <w:t>3</w:t>
            </w:r>
            <w:r w:rsidR="00EE179B">
              <w:rPr>
                <w:noProof/>
                <w:webHidden/>
              </w:rPr>
              <w:fldChar w:fldCharType="end"/>
            </w:r>
          </w:hyperlink>
        </w:p>
        <w:p w14:paraId="3A074631" w14:textId="3D67295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5BCCDE71" w14:textId="77777777" w:rsidR="001B0FB3" w:rsidRDefault="001B0FB3" w:rsidP="001B0FB3">
      <w:pPr>
        <w:pStyle w:val="Heading1"/>
      </w:pPr>
      <w:bookmarkStart w:id="0" w:name="_Toc509155488"/>
      <w:bookmarkStart w:id="1" w:name="_Toc513043258"/>
      <w:bookmarkStart w:id="2" w:name="_Toc513044091"/>
      <w:r>
        <w:lastRenderedPageBreak/>
        <w:t>1 Introduction</w:t>
      </w:r>
      <w:bookmarkEnd w:id="0"/>
      <w:bookmarkEnd w:id="1"/>
      <w:bookmarkEnd w:id="2"/>
    </w:p>
    <w:p w14:paraId="5D7E757B" w14:textId="77777777" w:rsidR="001B0FB3" w:rsidRDefault="001B0FB3" w:rsidP="001B0FB3">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576DE71E" w14:textId="77777777" w:rsidR="001B0FB3" w:rsidRDefault="001B0FB3" w:rsidP="001B0FB3">
      <w:pPr>
        <w:pStyle w:val="Heading2"/>
      </w:pPr>
      <w:bookmarkStart w:id="3" w:name="_Toc509155489"/>
      <w:bookmarkStart w:id="4" w:name="_Toc513043259"/>
      <w:bookmarkStart w:id="5" w:name="_Toc513044092"/>
      <w:r>
        <w:t>1.1 Background</w:t>
      </w:r>
      <w:bookmarkEnd w:id="3"/>
      <w:bookmarkEnd w:id="4"/>
      <w:bookmarkEnd w:id="5"/>
    </w:p>
    <w:p w14:paraId="2E485845" w14:textId="77777777" w:rsidR="001B0FB3" w:rsidRDefault="001B0FB3" w:rsidP="001B0FB3">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286F17E6" w14:textId="77777777" w:rsidR="001B0FB3" w:rsidRDefault="001B0FB3" w:rsidP="001B0FB3">
      <w:pPr>
        <w:keepNext/>
      </w:pPr>
      <w:r w:rsidRPr="005A4E11">
        <w:rPr>
          <w:noProof/>
        </w:rPr>
        <w:drawing>
          <wp:inline distT="0" distB="0" distL="0" distR="0" wp14:anchorId="09141B2D" wp14:editId="63633176">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8F49B4F" w14:textId="77777777" w:rsidR="001B0FB3" w:rsidRDefault="001B0FB3" w:rsidP="001B0FB3">
      <w:pPr>
        <w:pStyle w:val="Caption"/>
      </w:pPr>
      <w:r>
        <w:t xml:space="preserve">Figure </w:t>
      </w:r>
      <w:r w:rsidR="0083188A">
        <w:fldChar w:fldCharType="begin"/>
      </w:r>
      <w:r w:rsidR="0083188A">
        <w:instrText xml:space="preserve"> SEQ Figure \* ARABIC </w:instrText>
      </w:r>
      <w:r w:rsidR="0083188A">
        <w:fldChar w:fldCharType="separate"/>
      </w:r>
      <w:r>
        <w:rPr>
          <w:noProof/>
        </w:rPr>
        <w:t>1</w:t>
      </w:r>
      <w:r w:rsidR="0083188A">
        <w:rPr>
          <w:noProof/>
        </w:rPr>
        <w:fldChar w:fldCharType="end"/>
      </w:r>
      <w:r>
        <w:t>: 1U CubeSat. Credit: Cal Poly CubeSat Program</w:t>
      </w:r>
    </w:p>
    <w:p w14:paraId="6AF70DD9" w14:textId="77777777" w:rsidR="001B0FB3" w:rsidRPr="00E32558" w:rsidRDefault="001B0FB3" w:rsidP="001B0FB3">
      <w:r>
        <w:br w:type="page"/>
      </w:r>
    </w:p>
    <w:p w14:paraId="22DB2A1B" w14:textId="77777777" w:rsidR="001B0FB3" w:rsidRDefault="001B0FB3" w:rsidP="001B0FB3">
      <w:pPr>
        <w:pStyle w:val="Heading2"/>
      </w:pPr>
      <w:bookmarkStart w:id="6" w:name="_1.2_Environmental_Conditions"/>
      <w:bookmarkStart w:id="7" w:name="_Toc509155490"/>
      <w:bookmarkStart w:id="8" w:name="_Toc513043260"/>
      <w:bookmarkStart w:id="9" w:name="_Toc513044093"/>
      <w:bookmarkEnd w:id="6"/>
      <w:r>
        <w:lastRenderedPageBreak/>
        <w:t>1.2 Environmental Conditions</w:t>
      </w:r>
      <w:bookmarkEnd w:id="7"/>
      <w:bookmarkEnd w:id="8"/>
      <w:bookmarkEnd w:id="9"/>
    </w:p>
    <w:p w14:paraId="4CEB136B" w14:textId="77777777" w:rsidR="001B0FB3" w:rsidRDefault="001B0FB3" w:rsidP="001B0FB3">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tab/>
        <w:t>Not until ejection from the launch provider will CougSat-1’s orbit be known for certain.</w:t>
      </w:r>
    </w:p>
    <w:p w14:paraId="7154BFE4" w14:textId="77777777" w:rsidR="001B0FB3" w:rsidRPr="00A166B7" w:rsidRDefault="001B0FB3" w:rsidP="001B0FB3">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5B528DBB" w14:textId="77777777" w:rsidR="001B0FB3" w:rsidRDefault="001B0FB3" w:rsidP="001B0FB3">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119BE185" w14:textId="77777777" w:rsidR="00673B06" w:rsidRDefault="00673B06" w:rsidP="00673B06">
      <w:pPr>
        <w:pStyle w:val="Heading1"/>
        <w:rPr>
          <w:shd w:val="clear" w:color="auto" w:fill="FFFFFF"/>
        </w:rPr>
      </w:pPr>
      <w:bookmarkStart w:id="10" w:name="_Toc509155491"/>
      <w:bookmarkStart w:id="11" w:name="_Toc513043261"/>
      <w:r>
        <w:rPr>
          <w:shd w:val="clear" w:color="auto" w:fill="FFFFFF"/>
        </w:rPr>
        <w:lastRenderedPageBreak/>
        <w:t>2 Mission Objective</w:t>
      </w:r>
      <w:bookmarkEnd w:id="10"/>
      <w:bookmarkEnd w:id="11"/>
    </w:p>
    <w:p w14:paraId="24277413" w14:textId="77777777" w:rsidR="00673B06" w:rsidRDefault="00673B06" w:rsidP="00673B06">
      <w:r>
        <w:t xml:space="preserve">The mission </w:t>
      </w:r>
      <w:proofErr w:type="gramStart"/>
      <w:r>
        <w:t>objective</w:t>
      </w:r>
      <w:proofErr w:type="gramEnd"/>
      <w:r>
        <w:t xml:space="preserve"> of CougSat-1 is as follow:</w:t>
      </w:r>
    </w:p>
    <w:p w14:paraId="189CBEB1" w14:textId="1D80C725" w:rsidR="00673B06" w:rsidRPr="00294C1B" w:rsidRDefault="00673B06" w:rsidP="00673B06">
      <w:pPr>
        <w:pStyle w:val="ListParagraph"/>
        <w:numPr>
          <w:ilvl w:val="0"/>
          <w:numId w:val="3"/>
        </w:numPr>
      </w:pPr>
      <w:r>
        <w:t>D</w:t>
      </w:r>
      <w:r w:rsidRPr="00294C1B">
        <w:t xml:space="preserve">evelop a reliable and robust </w:t>
      </w:r>
      <w:r w:rsidR="00E31EFF">
        <w:t>bus</w:t>
      </w:r>
      <w:r w:rsidRPr="00294C1B">
        <w:t xml:space="preserve"> for nanosatellites</w:t>
      </w:r>
    </w:p>
    <w:p w14:paraId="504C5235" w14:textId="77777777" w:rsidR="00673B06" w:rsidRDefault="00673B06" w:rsidP="00673B06">
      <w:pPr>
        <w:pStyle w:val="ListParagraph"/>
        <w:numPr>
          <w:ilvl w:val="0"/>
          <w:numId w:val="3"/>
        </w:numPr>
      </w:pPr>
      <w:r>
        <w:t>Test an experiment apparatus studying plant germination in micro gravity</w:t>
      </w:r>
      <w:r w:rsidRPr="00275CF0">
        <w:t xml:space="preserve"> </w:t>
      </w:r>
    </w:p>
    <w:p w14:paraId="1AFAA727" w14:textId="77777777" w:rsidR="00673B06" w:rsidRDefault="00673B06" w:rsidP="00673B06">
      <w:pPr>
        <w:pStyle w:val="ListParagraph"/>
        <w:numPr>
          <w:ilvl w:val="0"/>
          <w:numId w:val="3"/>
        </w:numPr>
      </w:pPr>
      <w:r>
        <w:t>Put a cougar into orbit</w:t>
      </w:r>
    </w:p>
    <w:p w14:paraId="1CEB4C3A" w14:textId="77777777" w:rsidR="00673B06" w:rsidRDefault="00673B06" w:rsidP="00673B06">
      <w:pPr>
        <w:pStyle w:val="ListParagraph"/>
        <w:numPr>
          <w:ilvl w:val="0"/>
          <w:numId w:val="3"/>
        </w:numPr>
      </w:pPr>
      <w:r>
        <w:t>Broadcast “Go Cougs!” around the world</w:t>
      </w:r>
    </w:p>
    <w:p w14:paraId="09D8045F" w14:textId="4A00F180" w:rsidR="00673B06" w:rsidRDefault="00673B06" w:rsidP="00673B0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 xml:space="preserve">evelop a reliable and robust </w:t>
      </w:r>
      <w:r w:rsidR="00E31EFF">
        <w:rPr>
          <w:b/>
        </w:rPr>
        <w:t>bus</w:t>
      </w:r>
      <w:r w:rsidRPr="00294C1B">
        <w:rPr>
          <w:b/>
        </w:rPr>
        <w:t xml:space="preserve"> for nanosatellites</w:t>
      </w:r>
      <w:r>
        <w:t xml:space="preserve">. The </w:t>
      </w:r>
      <w:r w:rsidR="00E31EFF">
        <w:t>bus</w:t>
      </w:r>
      <w:r>
        <w:t xml:space="preserve">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3F2C65F0" w14:textId="77777777" w:rsidR="00673B06" w:rsidRDefault="00673B06" w:rsidP="00673B0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254F6F39" w14:textId="77777777" w:rsidR="00673B06" w:rsidRPr="009C3ACB" w:rsidRDefault="00673B06" w:rsidP="00673B0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2F5A23B8" w14:textId="736A98AC" w:rsidR="00673B06" w:rsidRDefault="00673B06">
      <w:r>
        <w:br w:type="page"/>
      </w:r>
    </w:p>
    <w:p w14:paraId="220CAC9E" w14:textId="77777777" w:rsidR="002800B4" w:rsidRDefault="002800B4" w:rsidP="002800B4">
      <w:pPr>
        <w:pStyle w:val="Heading1"/>
        <w:rPr>
          <w:shd w:val="clear" w:color="auto" w:fill="FFFFFF"/>
        </w:rPr>
      </w:pPr>
      <w:bookmarkStart w:id="12" w:name="_Toc509155492"/>
      <w:bookmarkStart w:id="13" w:name="_Toc513043262"/>
      <w:r>
        <w:rPr>
          <w:shd w:val="clear" w:color="auto" w:fill="FFFFFF"/>
        </w:rPr>
        <w:lastRenderedPageBreak/>
        <w:t>3 Design Criteria</w:t>
      </w:r>
      <w:bookmarkEnd w:id="12"/>
      <w:bookmarkEnd w:id="13"/>
    </w:p>
    <w:p w14:paraId="5B46F3E0" w14:textId="77777777" w:rsidR="002800B4" w:rsidRDefault="002800B4" w:rsidP="002800B4">
      <w:r>
        <w:t xml:space="preserve">CougSat-1 must </w:t>
      </w:r>
      <w:proofErr w:type="gramStart"/>
      <w:r>
        <w:t>possess</w:t>
      </w:r>
      <w:proofErr w:type="gramEnd"/>
      <w:r>
        <w:t xml:space="preserve"> the following features:</w:t>
      </w:r>
    </w:p>
    <w:p w14:paraId="4C06C758" w14:textId="77777777" w:rsidR="002800B4" w:rsidRDefault="002800B4" w:rsidP="002800B4">
      <w:pPr>
        <w:pStyle w:val="ListParagraph"/>
        <w:numPr>
          <w:ilvl w:val="0"/>
          <w:numId w:val="4"/>
        </w:numPr>
      </w:pPr>
      <w:r>
        <w:t>Highly reliable primary communication system for commands and telemetry</w:t>
      </w:r>
    </w:p>
    <w:p w14:paraId="3B1A552F" w14:textId="77777777" w:rsidR="002800B4" w:rsidRDefault="002800B4" w:rsidP="002800B4">
      <w:pPr>
        <w:pStyle w:val="ListParagraph"/>
        <w:numPr>
          <w:ilvl w:val="0"/>
          <w:numId w:val="4"/>
        </w:numPr>
      </w:pPr>
      <w:r>
        <w:t>EPS capable of sustaining CougSat-1 during the entire orbit</w:t>
      </w:r>
    </w:p>
    <w:p w14:paraId="7C42BA39" w14:textId="77777777" w:rsidR="002800B4" w:rsidRDefault="002800B4" w:rsidP="002800B4">
      <w:pPr>
        <w:pStyle w:val="ListParagraph"/>
        <w:numPr>
          <w:ilvl w:val="0"/>
          <w:numId w:val="4"/>
        </w:numPr>
      </w:pPr>
      <w:r>
        <w:t>Mechanical structure to support and protect the components</w:t>
      </w:r>
    </w:p>
    <w:p w14:paraId="26EF07DB" w14:textId="77777777" w:rsidR="002800B4" w:rsidRDefault="002800B4" w:rsidP="002800B4">
      <w:pPr>
        <w:pStyle w:val="ListParagraph"/>
        <w:numPr>
          <w:ilvl w:val="0"/>
          <w:numId w:val="4"/>
        </w:numPr>
      </w:pPr>
      <w:r>
        <w:t>ADCS to orient CougSat-1 at points of interest or the sun for charging</w:t>
      </w:r>
    </w:p>
    <w:p w14:paraId="3B0D2CCF" w14:textId="77777777" w:rsidR="002800B4" w:rsidRDefault="002800B4" w:rsidP="002800B4">
      <w:pPr>
        <w:pStyle w:val="ListParagraph"/>
        <w:numPr>
          <w:ilvl w:val="0"/>
          <w:numId w:val="4"/>
        </w:numPr>
      </w:pPr>
      <w:r>
        <w:t>Plant germination experiment apparatus</w:t>
      </w:r>
    </w:p>
    <w:p w14:paraId="037CC949" w14:textId="77777777" w:rsidR="002800B4" w:rsidRDefault="002800B4" w:rsidP="002800B4">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65429EF4" w14:textId="77777777" w:rsidR="002800B4" w:rsidRDefault="002800B4" w:rsidP="002800B4">
      <w:pPr>
        <w:pStyle w:val="ListParagraph"/>
        <w:numPr>
          <w:ilvl w:val="0"/>
          <w:numId w:val="4"/>
        </w:numPr>
      </w:pPr>
      <w:r>
        <w:t>Visible camera to image Earth and CougSat-1’s cougar head</w:t>
      </w:r>
    </w:p>
    <w:p w14:paraId="47D8E1A3" w14:textId="77777777" w:rsidR="002800B4" w:rsidRDefault="002800B4" w:rsidP="002800B4">
      <w:r>
        <w:t xml:space="preserve">In addition, CougSat-1 should </w:t>
      </w:r>
      <w:proofErr w:type="gramStart"/>
      <w:r>
        <w:t>possess</w:t>
      </w:r>
      <w:proofErr w:type="gramEnd"/>
      <w:r>
        <w:t xml:space="preserve"> the following additional features:</w:t>
      </w:r>
    </w:p>
    <w:p w14:paraId="665512BD" w14:textId="77777777" w:rsidR="002800B4" w:rsidRDefault="002800B4" w:rsidP="002800B4">
      <w:pPr>
        <w:pStyle w:val="ListParagraph"/>
        <w:numPr>
          <w:ilvl w:val="0"/>
          <w:numId w:val="4"/>
        </w:numPr>
      </w:pPr>
      <w:r>
        <w:t>High speed secondary communication system for payload data transfer</w:t>
      </w:r>
    </w:p>
    <w:p w14:paraId="68BCC568" w14:textId="77777777" w:rsidR="002800B4" w:rsidRDefault="002800B4" w:rsidP="002800B4">
      <w:pPr>
        <w:pStyle w:val="ListParagraph"/>
        <w:numPr>
          <w:ilvl w:val="0"/>
          <w:numId w:val="4"/>
        </w:numPr>
      </w:pPr>
      <w:r>
        <w:t>Deployable solar panels for less time charging and more time performing payload operations</w:t>
      </w:r>
    </w:p>
    <w:p w14:paraId="2CEE2470" w14:textId="77777777" w:rsidR="002800B4" w:rsidRDefault="002800B4" w:rsidP="002800B4">
      <w:pPr>
        <w:pStyle w:val="ListParagraph"/>
        <w:numPr>
          <w:ilvl w:val="0"/>
          <w:numId w:val="4"/>
        </w:numPr>
      </w:pPr>
      <w:r>
        <w:t>Visible light beacon for anyone to see CougSat-1 at night</w:t>
      </w:r>
    </w:p>
    <w:p w14:paraId="5B6FFCD0" w14:textId="46F8A79E" w:rsidR="002800B4" w:rsidRDefault="002800B4">
      <w:r>
        <w:br w:type="page"/>
      </w:r>
    </w:p>
    <w:p w14:paraId="7D2EEFE6" w14:textId="77777777" w:rsidR="006C3049" w:rsidRDefault="006C3049" w:rsidP="006C3049">
      <w:pPr>
        <w:pStyle w:val="Heading1"/>
      </w:pPr>
      <w:bookmarkStart w:id="14" w:name="_Toc509155493"/>
      <w:bookmarkStart w:id="15" w:name="_Toc513043263"/>
      <w:r>
        <w:lastRenderedPageBreak/>
        <w:t>4 Design Considerations</w:t>
      </w:r>
      <w:bookmarkEnd w:id="14"/>
      <w:bookmarkEnd w:id="15"/>
    </w:p>
    <w:p w14:paraId="0CB63854" w14:textId="77777777" w:rsidR="006C3049" w:rsidRDefault="006C3049" w:rsidP="006C3049">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459BA60A" w14:textId="77777777" w:rsidR="006C3049" w:rsidRDefault="006C3049" w:rsidP="006C3049">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7F3D97F5" w14:textId="77777777" w:rsidR="006C3049" w:rsidRDefault="006C3049" w:rsidP="006C3049">
      <w:pPr>
        <w:ind w:firstLine="720"/>
      </w:pPr>
      <w:r>
        <w:t xml:space="preserve">Any tertiary design considerations are unique to each subsystem and </w:t>
      </w:r>
      <w:proofErr w:type="gramStart"/>
      <w:r>
        <w:t>are explained</w:t>
      </w:r>
      <w:proofErr w:type="gramEnd"/>
      <w:r>
        <w:t xml:space="preserve"> in their documentation.</w:t>
      </w:r>
    </w:p>
    <w:p w14:paraId="4C432473" w14:textId="3F0F256D" w:rsidR="00C86858" w:rsidRDefault="00C86858">
      <w:r>
        <w:br w:type="page"/>
      </w:r>
    </w:p>
    <w:p w14:paraId="257C20E0" w14:textId="77777777" w:rsidR="00C86858" w:rsidRDefault="00C86858" w:rsidP="00C86858">
      <w:pPr>
        <w:pStyle w:val="Heading1"/>
      </w:pPr>
      <w:bookmarkStart w:id="16" w:name="_Toc509155494"/>
      <w:bookmarkStart w:id="17" w:name="_Toc513043264"/>
      <w:r>
        <w:lastRenderedPageBreak/>
        <w:t>5 Spacecraft Design</w:t>
      </w:r>
      <w:bookmarkEnd w:id="16"/>
      <w:bookmarkEnd w:id="17"/>
    </w:p>
    <w:p w14:paraId="26060380" w14:textId="77777777" w:rsidR="00C86858" w:rsidRDefault="00C86858" w:rsidP="00C86858">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4FC0FBF9" w14:textId="77777777" w:rsidR="00C86858" w:rsidRDefault="00C86858" w:rsidP="00C86858">
      <w:pPr>
        <w:keepNext/>
        <w:spacing w:after="0"/>
      </w:pPr>
      <w:r>
        <w:rPr>
          <w:noProof/>
        </w:rPr>
        <w:drawing>
          <wp:inline distT="0" distB="0" distL="0" distR="0" wp14:anchorId="766DCF8E" wp14:editId="6DC080B5">
            <wp:extent cx="5943600" cy="2808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2808884"/>
                    </a:xfrm>
                    <a:prstGeom prst="rect">
                      <a:avLst/>
                    </a:prstGeom>
                    <a:noFill/>
                    <a:ln>
                      <a:noFill/>
                    </a:ln>
                  </pic:spPr>
                </pic:pic>
              </a:graphicData>
            </a:graphic>
          </wp:inline>
        </w:drawing>
      </w:r>
    </w:p>
    <w:p w14:paraId="398F5B52" w14:textId="77777777" w:rsidR="00C86858" w:rsidRDefault="00C86858" w:rsidP="00C86858">
      <w:pPr>
        <w:pStyle w:val="Caption"/>
      </w:pPr>
      <w:r>
        <w:rPr>
          <w:noProof/>
        </w:rPr>
        <mc:AlternateContent>
          <mc:Choice Requires="wpg">
            <w:drawing>
              <wp:anchor distT="0" distB="0" distL="114300" distR="114300" simplePos="0" relativeHeight="251667456" behindDoc="0" locked="0" layoutInCell="1" allowOverlap="1" wp14:anchorId="0D167EFE" wp14:editId="331284A8">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60AA1E15" w14:textId="77777777" w:rsidR="00C86858" w:rsidRDefault="00C86858" w:rsidP="00C86858">
                              <w:pPr>
                                <w:jc w:val="right"/>
                              </w:pPr>
                              <w:r>
                                <w:t>Germination Experiment</w:t>
                              </w:r>
                            </w:p>
                            <w:p w14:paraId="7950FAF8" w14:textId="77777777" w:rsidR="00C86858" w:rsidRDefault="00C86858" w:rsidP="00C86858">
                              <w:pPr>
                                <w:jc w:val="right"/>
                              </w:pPr>
                              <w:r>
                                <w:t>EPS</w:t>
                              </w:r>
                            </w:p>
                            <w:p w14:paraId="32B8F926" w14:textId="77777777" w:rsidR="00C86858" w:rsidRDefault="00C86858" w:rsidP="00C86858">
                              <w:pPr>
                                <w:jc w:val="right"/>
                              </w:pPr>
                              <w:r>
                                <w:t>Avionics (IHU, IFJR, &amp; ADCS)</w:t>
                              </w:r>
                            </w:p>
                            <w:p w14:paraId="7D3B06C9" w14:textId="77777777" w:rsidR="00C86858" w:rsidRDefault="00C86858" w:rsidP="00C86858">
                              <w:pPr>
                                <w:jc w:val="right"/>
                              </w:pPr>
                              <w:r>
                                <w:t>RCS</w:t>
                              </w:r>
                            </w:p>
                            <w:p w14:paraId="5C804102" w14:textId="77777777" w:rsidR="00C86858" w:rsidRDefault="00C86858" w:rsidP="00C86858">
                              <w:pPr>
                                <w:jc w:val="right"/>
                              </w:pPr>
                              <w:r>
                                <w:t>Earth Cameras</w:t>
                              </w:r>
                            </w:p>
                            <w:p w14:paraId="3F4ACA76" w14:textId="77777777" w:rsidR="00C86858" w:rsidRDefault="00C86858" w:rsidP="00C86858">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196734AA" w14:textId="77777777" w:rsidR="00C86858" w:rsidRDefault="00C86858" w:rsidP="00C86858">
                              <w:r>
                                <w:t>Solar Panel</w:t>
                              </w:r>
                            </w:p>
                            <w:p w14:paraId="275C2817" w14:textId="77777777" w:rsidR="00C86858" w:rsidRDefault="00C86858" w:rsidP="00C86858">
                              <w:r>
                                <w:t>Magnetorquer</w:t>
                              </w:r>
                            </w:p>
                            <w:p w14:paraId="157AB507" w14:textId="77777777" w:rsidR="00C86858" w:rsidRDefault="00C86858" w:rsidP="00C86858">
                              <w:r>
                                <w:t>RCS Antenna</w:t>
                              </w:r>
                            </w:p>
                            <w:p w14:paraId="1F7F89A3" w14:textId="77777777" w:rsidR="00C86858" w:rsidRDefault="00C86858" w:rsidP="00C86858">
                              <w:r>
                                <w:t>GPS Antenna</w:t>
                              </w:r>
                            </w:p>
                            <w:p w14:paraId="7ACFFF9D" w14:textId="77777777" w:rsidR="00C86858" w:rsidRDefault="00C86858" w:rsidP="00C86858">
                              <w:r>
                                <w:t>Radiation Sensor</w:t>
                              </w:r>
                            </w:p>
                            <w:p w14:paraId="188E1C3B" w14:textId="77777777" w:rsidR="00C86858" w:rsidRDefault="00C86858" w:rsidP="00C86858">
                              <w:r>
                                <w:t>RBF Pin</w:t>
                              </w:r>
                            </w:p>
                            <w:p w14:paraId="1EDDB005" w14:textId="77777777" w:rsidR="00C86858" w:rsidRDefault="00C86858" w:rsidP="00C86858">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167EFE" id="Group 8" o:spid="_x0000_s1030" style="position:absolute;margin-left:.95pt;margin-top:20.15pt;width:467.15pt;height:260.35pt;z-index:251667456"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60AA1E15" w14:textId="77777777" w:rsidR="00C86858" w:rsidRDefault="00C86858" w:rsidP="00C86858">
                        <w:pPr>
                          <w:jc w:val="right"/>
                        </w:pPr>
                        <w:r>
                          <w:t>Germination Experiment</w:t>
                        </w:r>
                      </w:p>
                      <w:p w14:paraId="7950FAF8" w14:textId="77777777" w:rsidR="00C86858" w:rsidRDefault="00C86858" w:rsidP="00C86858">
                        <w:pPr>
                          <w:jc w:val="right"/>
                        </w:pPr>
                        <w:r>
                          <w:t>EPS</w:t>
                        </w:r>
                      </w:p>
                      <w:p w14:paraId="32B8F926" w14:textId="77777777" w:rsidR="00C86858" w:rsidRDefault="00C86858" w:rsidP="00C86858">
                        <w:pPr>
                          <w:jc w:val="right"/>
                        </w:pPr>
                        <w:r>
                          <w:t>Avionics (IHU, IFJR, &amp; ADCS)</w:t>
                        </w:r>
                      </w:p>
                      <w:p w14:paraId="7D3B06C9" w14:textId="77777777" w:rsidR="00C86858" w:rsidRDefault="00C86858" w:rsidP="00C86858">
                        <w:pPr>
                          <w:jc w:val="right"/>
                        </w:pPr>
                        <w:r>
                          <w:t>RCS</w:t>
                        </w:r>
                      </w:p>
                      <w:p w14:paraId="5C804102" w14:textId="77777777" w:rsidR="00C86858" w:rsidRDefault="00C86858" w:rsidP="00C86858">
                        <w:pPr>
                          <w:jc w:val="right"/>
                        </w:pPr>
                        <w:r>
                          <w:t>Earth Cameras</w:t>
                        </w:r>
                      </w:p>
                      <w:p w14:paraId="3F4ACA76" w14:textId="77777777" w:rsidR="00C86858" w:rsidRDefault="00C86858" w:rsidP="00C86858">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196734AA" w14:textId="77777777" w:rsidR="00C86858" w:rsidRDefault="00C86858" w:rsidP="00C86858">
                        <w:r>
                          <w:t>Solar Panel</w:t>
                        </w:r>
                      </w:p>
                      <w:p w14:paraId="275C2817" w14:textId="77777777" w:rsidR="00C86858" w:rsidRDefault="00C86858" w:rsidP="00C86858">
                        <w:r>
                          <w:t>Magnetorquer</w:t>
                        </w:r>
                      </w:p>
                      <w:p w14:paraId="157AB507" w14:textId="77777777" w:rsidR="00C86858" w:rsidRDefault="00C86858" w:rsidP="00C86858">
                        <w:r>
                          <w:t>RCS Antenna</w:t>
                        </w:r>
                      </w:p>
                      <w:p w14:paraId="1F7F89A3" w14:textId="77777777" w:rsidR="00C86858" w:rsidRDefault="00C86858" w:rsidP="00C86858">
                        <w:r>
                          <w:t>GPS Antenna</w:t>
                        </w:r>
                      </w:p>
                      <w:p w14:paraId="7ACFFF9D" w14:textId="77777777" w:rsidR="00C86858" w:rsidRDefault="00C86858" w:rsidP="00C86858">
                        <w:r>
                          <w:t>Radiation Sensor</w:t>
                        </w:r>
                      </w:p>
                      <w:p w14:paraId="188E1C3B" w14:textId="77777777" w:rsidR="00C86858" w:rsidRDefault="00C86858" w:rsidP="00C86858">
                        <w:r>
                          <w:t>RBF Pin</w:t>
                        </w:r>
                      </w:p>
                      <w:p w14:paraId="1EDDB005" w14:textId="77777777" w:rsidR="00C86858" w:rsidRDefault="00C86858" w:rsidP="00C86858">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fldSimple w:instr=" SEQ Figure \* ARABIC ">
        <w:r>
          <w:rPr>
            <w:noProof/>
          </w:rPr>
          <w:t>2</w:t>
        </w:r>
      </w:fldSimple>
      <w:r>
        <w:t>: CougSat-1 Functional Block Diagram</w:t>
      </w:r>
    </w:p>
    <w:p w14:paraId="4BAF26CA" w14:textId="77777777" w:rsidR="00C86858" w:rsidRDefault="00C86858" w:rsidP="00C86858">
      <w:pPr>
        <w:keepNext/>
        <w:spacing w:after="0"/>
        <w:jc w:val="center"/>
      </w:pPr>
    </w:p>
    <w:p w14:paraId="196FF099" w14:textId="77777777" w:rsidR="00C86858" w:rsidRPr="00BB3FB3" w:rsidRDefault="00C86858" w:rsidP="00C86858">
      <w:pPr>
        <w:pStyle w:val="Caption"/>
      </w:pPr>
      <w:r>
        <w:t xml:space="preserve">Figure </w:t>
      </w:r>
      <w:fldSimple w:instr=" SEQ Figure \* ARABIC ">
        <w:r>
          <w:rPr>
            <w:noProof/>
          </w:rPr>
          <w:t>3</w:t>
        </w:r>
      </w:fldSimple>
      <w:r>
        <w:t>: Preliminary 3D Rendering</w:t>
      </w:r>
    </w:p>
    <w:p w14:paraId="627A3AD4" w14:textId="6A4D05F1" w:rsidR="00E20F0B" w:rsidRDefault="00E20F0B" w:rsidP="00E20F0B">
      <w:pPr>
        <w:pStyle w:val="Heading2"/>
      </w:pPr>
      <w:bookmarkStart w:id="18" w:name="_Toc509155495"/>
      <w:bookmarkStart w:id="19" w:name="_Toc513043265"/>
      <w:r>
        <w:lastRenderedPageBreak/>
        <w:t xml:space="preserve">5.1 </w:t>
      </w:r>
      <w:bookmarkEnd w:id="18"/>
      <w:bookmarkEnd w:id="19"/>
      <w:r w:rsidR="00E31EFF">
        <w:t>Satellite Bus</w:t>
      </w:r>
    </w:p>
    <w:p w14:paraId="062FC9BC" w14:textId="56D0FE5D" w:rsidR="00E20F0B" w:rsidRDefault="00E20F0B" w:rsidP="00E20F0B">
      <w:pPr>
        <w:ind w:firstLine="720"/>
      </w:pPr>
      <w:r>
        <w:t xml:space="preserve">The </w:t>
      </w:r>
      <w:r w:rsidR="00E31EFF">
        <w:t>satellite bus</w:t>
      </w:r>
      <w:r>
        <w:t xml:space="preserve"> consists of the mandatory subsystems for basic satellite operations. Future CougSats will share a similar, if not identical, </w:t>
      </w:r>
      <w:r w:rsidR="00E31EFF">
        <w:t>bus</w:t>
      </w:r>
      <w:r>
        <w:t>. Below is a synopsis of their function, see each subsystem’s documentation for more details.</w:t>
      </w:r>
    </w:p>
    <w:p w14:paraId="725AE84B" w14:textId="77777777" w:rsidR="00E20F0B" w:rsidRDefault="00E20F0B" w:rsidP="00E20F0B">
      <w:pPr>
        <w:pStyle w:val="Heading3"/>
      </w:pPr>
      <w:bookmarkStart w:id="20" w:name="_Toc509155496"/>
      <w:bookmarkStart w:id="21" w:name="_Toc513043266"/>
      <w:r>
        <w:t>5.1.1 IHU – Internal Housekeeping Unit</w:t>
      </w:r>
      <w:bookmarkEnd w:id="20"/>
      <w:bookmarkEnd w:id="21"/>
    </w:p>
    <w:p w14:paraId="248E6B86" w14:textId="77777777" w:rsidR="00E20F0B" w:rsidRDefault="00E20F0B" w:rsidP="00E20F0B">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06BFCB46" w14:textId="77777777" w:rsidR="00E20F0B" w:rsidRDefault="00E20F0B" w:rsidP="00E20F0B">
      <w:pPr>
        <w:pStyle w:val="Heading3"/>
      </w:pPr>
      <w:bookmarkStart w:id="22" w:name="_Toc509155497"/>
      <w:bookmarkStart w:id="23" w:name="_Toc513043267"/>
      <w:r>
        <w:t>5.1.2 EPS – Electrical Power System</w:t>
      </w:r>
      <w:bookmarkEnd w:id="22"/>
      <w:bookmarkEnd w:id="23"/>
    </w:p>
    <w:p w14:paraId="06E5FCDF" w14:textId="77777777" w:rsidR="00E20F0B" w:rsidRDefault="00E20F0B" w:rsidP="00E20F0B">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022B294" w14:textId="77777777" w:rsidR="00E20F0B" w:rsidRDefault="00E20F0B" w:rsidP="00E20F0B">
      <w:pPr>
        <w:pStyle w:val="Heading3"/>
      </w:pPr>
      <w:bookmarkStart w:id="24" w:name="_Toc509155498"/>
      <w:bookmarkStart w:id="25" w:name="_Toc513043268"/>
      <w:r>
        <w:t>5.1.3 ADCS – Attitude Determination and Control System</w:t>
      </w:r>
      <w:bookmarkEnd w:id="24"/>
      <w:bookmarkEnd w:id="25"/>
    </w:p>
    <w:p w14:paraId="0E29C11E" w14:textId="77777777" w:rsidR="00E20F0B" w:rsidRDefault="00E20F0B" w:rsidP="00E20F0B">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72E25E35" w14:textId="77777777" w:rsidR="00E20F0B" w:rsidRDefault="00E20F0B" w:rsidP="00E20F0B">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 and thus its temperature. The ADCS might also selectively heat or cool one section that is nearing dangerous levels.</w:t>
      </w:r>
    </w:p>
    <w:p w14:paraId="71450DF0" w14:textId="77777777" w:rsidR="00E20F0B" w:rsidRDefault="00E20F0B" w:rsidP="00E20F0B">
      <w:pPr>
        <w:pStyle w:val="Heading3"/>
      </w:pPr>
      <w:bookmarkStart w:id="26" w:name="_Toc509155499"/>
      <w:bookmarkStart w:id="27" w:name="_Toc513043269"/>
      <w:r>
        <w:t>5.1.4 RCS – Radio Communication System</w:t>
      </w:r>
      <w:bookmarkEnd w:id="26"/>
      <w:bookmarkEnd w:id="27"/>
    </w:p>
    <w:p w14:paraId="0134A59B" w14:textId="77777777" w:rsidR="00E20F0B" w:rsidRDefault="00E20F0B" w:rsidP="00E20F0B">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C1D0B2" w14:textId="77777777" w:rsidR="00E20F0B" w:rsidRDefault="00E20F0B" w:rsidP="00E20F0B">
      <w:pPr>
        <w:pStyle w:val="Heading3"/>
      </w:pPr>
      <w:bookmarkStart w:id="28" w:name="_Toc509155500"/>
      <w:bookmarkStart w:id="29" w:name="_Toc513043270"/>
      <w:r>
        <w:t>5.1.5 IFJR – In-Flight JTAG Reprogrammer</w:t>
      </w:r>
      <w:bookmarkEnd w:id="28"/>
      <w:bookmarkEnd w:id="29"/>
    </w:p>
    <w:p w14:paraId="35702F02" w14:textId="77777777" w:rsidR="00E20F0B" w:rsidRDefault="00E20F0B" w:rsidP="00E20F0B">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2BC825B6" w14:textId="77777777" w:rsidR="00E20F0B" w:rsidRDefault="00E20F0B" w:rsidP="00E20F0B">
      <w:pPr>
        <w:pStyle w:val="Heading3"/>
      </w:pPr>
      <w:bookmarkStart w:id="30" w:name="_Toc509155501"/>
      <w:bookmarkStart w:id="31" w:name="_Toc513043271"/>
      <w:r>
        <w:lastRenderedPageBreak/>
        <w:t>5.1.6 Mechanical Structure</w:t>
      </w:r>
      <w:bookmarkEnd w:id="30"/>
      <w:bookmarkEnd w:id="31"/>
    </w:p>
    <w:p w14:paraId="385B839F" w14:textId="77777777" w:rsidR="00E20F0B" w:rsidRDefault="00E20F0B" w:rsidP="00E20F0B">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29D52FB3" w14:textId="77777777" w:rsidR="00E20F0B" w:rsidRDefault="00E20F0B" w:rsidP="00E20F0B">
      <w:pPr>
        <w:pStyle w:val="Heading2"/>
      </w:pPr>
      <w:bookmarkStart w:id="32" w:name="_Toc509155502"/>
      <w:bookmarkStart w:id="33" w:name="_Toc513043272"/>
      <w:r>
        <w:t>5.2 Payload</w:t>
      </w:r>
      <w:bookmarkEnd w:id="32"/>
      <w:bookmarkEnd w:id="33"/>
      <w:r>
        <w:t xml:space="preserve"> </w:t>
      </w:r>
    </w:p>
    <w:p w14:paraId="72939DB2" w14:textId="77777777" w:rsidR="00E20F0B" w:rsidRDefault="00E20F0B" w:rsidP="00E20F0B">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2415B44B" w14:textId="427D798E" w:rsidR="00E20F0B" w:rsidRDefault="00E20F0B" w:rsidP="00E20F0B">
      <w:pPr>
        <w:pStyle w:val="Heading3"/>
      </w:pPr>
      <w:bookmarkStart w:id="34" w:name="_Toc509155503"/>
      <w:bookmarkStart w:id="35" w:name="_Toc513043273"/>
      <w:r>
        <w:t xml:space="preserve">5.2.1 Validating the </w:t>
      </w:r>
      <w:bookmarkEnd w:id="34"/>
      <w:bookmarkEnd w:id="35"/>
      <w:r w:rsidR="00E31EFF">
        <w:t>Satellite Bus</w:t>
      </w:r>
    </w:p>
    <w:p w14:paraId="6FB27A2F" w14:textId="1737C896" w:rsidR="00E20F0B" w:rsidRDefault="00E20F0B" w:rsidP="00E20F0B">
      <w:pPr>
        <w:ind w:firstLine="720"/>
      </w:pPr>
      <w:r>
        <w:t xml:space="preserve">As the primary mission of CougSat-1 is to develop a </w:t>
      </w:r>
      <w:r w:rsidR="00E31EFF">
        <w:t>satellite bus</w:t>
      </w:r>
      <w:bookmarkStart w:id="36" w:name="_GoBack"/>
      <w:bookmarkEnd w:id="36"/>
      <w:r>
        <w:t xml:space="preserve">,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2D064E38" w14:textId="77777777" w:rsidR="00E20F0B" w:rsidRDefault="00E20F0B" w:rsidP="00E20F0B">
      <w:pPr>
        <w:pStyle w:val="Heading3"/>
      </w:pPr>
      <w:bookmarkStart w:id="37" w:name="_Toc509155504"/>
      <w:bookmarkStart w:id="38" w:name="_Toc513043274"/>
      <w:r>
        <w:t>5.2.2 Germination Experiment</w:t>
      </w:r>
      <w:bookmarkEnd w:id="37"/>
      <w:bookmarkEnd w:id="38"/>
    </w:p>
    <w:p w14:paraId="65F3789B" w14:textId="77777777" w:rsidR="00E20F0B" w:rsidRPr="00C81B16" w:rsidRDefault="00E20F0B" w:rsidP="00E20F0B">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866D056" w14:textId="77777777" w:rsidR="00E20F0B" w:rsidRDefault="00E20F0B" w:rsidP="00E20F0B">
      <w:pPr>
        <w:pStyle w:val="Heading3"/>
      </w:pPr>
      <w:bookmarkStart w:id="39" w:name="_Toc509155505"/>
      <w:bookmarkStart w:id="40" w:name="_Toc513043275"/>
      <w:r>
        <w:t>5.2.3 Earth Imaging</w:t>
      </w:r>
      <w:bookmarkEnd w:id="39"/>
      <w:bookmarkEnd w:id="40"/>
    </w:p>
    <w:p w14:paraId="2B536104" w14:textId="77777777" w:rsidR="00E20F0B" w:rsidRDefault="00E20F0B" w:rsidP="00E20F0B">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431BAB27" w14:textId="35A337C2" w:rsidR="00A152C1" w:rsidRDefault="00A152C1">
      <w:r>
        <w:br w:type="page"/>
      </w:r>
    </w:p>
    <w:p w14:paraId="58421014" w14:textId="77777777" w:rsidR="00A152C1" w:rsidRDefault="00A152C1" w:rsidP="00A152C1">
      <w:pPr>
        <w:pStyle w:val="Heading1"/>
      </w:pPr>
      <w:bookmarkStart w:id="41" w:name="_Toc509155506"/>
      <w:bookmarkStart w:id="42" w:name="_Toc513043276"/>
      <w:r>
        <w:lastRenderedPageBreak/>
        <w:t>6 Concept of Operation</w:t>
      </w:r>
      <w:bookmarkEnd w:id="41"/>
      <w:r>
        <w:t>s</w:t>
      </w:r>
      <w:bookmarkEnd w:id="42"/>
    </w:p>
    <w:p w14:paraId="796FAAE6" w14:textId="77777777" w:rsidR="00A152C1" w:rsidRDefault="00A152C1" w:rsidP="00A152C1">
      <w:pPr>
        <w:ind w:firstLine="720"/>
      </w:pPr>
      <w:r>
        <w:t xml:space="preserve">CougSat-1 </w:t>
      </w:r>
      <w:proofErr w:type="gramStart"/>
      <w:r>
        <w:t>operates</w:t>
      </w:r>
      <w:proofErr w:type="gramEnd"/>
      <w:r>
        <w:t xml:space="preserve"> in various modes based on various factors, namely power level and current objective. These modes dictate what CougSat-1 can, cannot, and must do.</w:t>
      </w:r>
    </w:p>
    <w:p w14:paraId="4BFC3F60" w14:textId="77777777" w:rsidR="00A152C1" w:rsidRDefault="00A152C1" w:rsidP="00A152C1">
      <w:pPr>
        <w:pStyle w:val="Heading2"/>
      </w:pPr>
      <w:bookmarkStart w:id="43" w:name="_Toc509155507"/>
      <w:bookmarkStart w:id="44" w:name="_Toc513043277"/>
      <w:r>
        <w:t>6.1 Before Deployment</w:t>
      </w:r>
      <w:bookmarkEnd w:id="43"/>
      <w:bookmarkEnd w:id="44"/>
    </w:p>
    <w:p w14:paraId="27182F9A" w14:textId="77777777" w:rsidR="00A152C1" w:rsidRDefault="00A152C1" w:rsidP="00A152C1">
      <w:pPr>
        <w:ind w:firstLine="720"/>
      </w:pPr>
      <w:r>
        <w:t xml:space="preserve">Per the CubeSat specifications section 3.3: Electrical, CougSat-1 must </w:t>
      </w:r>
      <w:proofErr w:type="gramStart"/>
      <w:r>
        <w:t>be powered</w:t>
      </w:r>
      <w:proofErr w:type="gramEnd"/>
      <w:r>
        <w:t xml:space="preserve"> off until ejection from the P-POD. Deployment switches on the end of the structural rails </w:t>
      </w:r>
      <w:proofErr w:type="gramStart"/>
      <w:r>
        <w:t>are used</w:t>
      </w:r>
      <w:proofErr w:type="gramEnd"/>
      <w:r>
        <w:t xml:space="preserve"> to detect when the satellite is inside the P-POD. After the satellite </w:t>
      </w:r>
      <w:proofErr w:type="gramStart"/>
      <w:r>
        <w:t>is integrated</w:t>
      </w:r>
      <w:proofErr w:type="gramEnd"/>
      <w:r>
        <w:t xml:space="preserve"> into the P-POD, the EPS turns off, and thus every subsystem. To test the system and prepare for launch, a remove before flight (RBF) pin </w:t>
      </w:r>
      <w:proofErr w:type="gramStart"/>
      <w:r>
        <w:t>is inserted</w:t>
      </w:r>
      <w:proofErr w:type="gramEnd"/>
      <w:r>
        <w:t xml:space="preserve"> which overrides the deployment switches. Then, through the umbilical, CougSat-1’s subsystems </w:t>
      </w:r>
      <w:proofErr w:type="gramStart"/>
      <w:r>
        <w:t>are double checked</w:t>
      </w:r>
      <w:proofErr w:type="gramEnd"/>
      <w:r>
        <w:t>, and it is told it is going to go into orbit.</w:t>
      </w:r>
    </w:p>
    <w:p w14:paraId="65E6E5BC" w14:textId="77777777" w:rsidR="00A152C1" w:rsidRDefault="00A152C1" w:rsidP="00A152C1">
      <w:pPr>
        <w:pStyle w:val="Heading2"/>
      </w:pPr>
      <w:bookmarkStart w:id="45" w:name="_Toc509155508"/>
      <w:bookmarkStart w:id="46" w:name="_Toc513043278"/>
      <w:r>
        <w:t>6.2 Immediately Following Deployment</w:t>
      </w:r>
      <w:bookmarkEnd w:id="45"/>
      <w:bookmarkEnd w:id="46"/>
    </w:p>
    <w:p w14:paraId="66083F60" w14:textId="77777777" w:rsidR="00A152C1" w:rsidRDefault="00A152C1" w:rsidP="00A152C1">
      <w:pPr>
        <w:ind w:firstLine="720"/>
      </w:pPr>
      <w:r>
        <w:t xml:space="preserve">Once the door to the P-POD opens, its spring ejects the three CubeSats it </w:t>
      </w:r>
      <w:proofErr w:type="gramStart"/>
      <w:r>
        <w:t>contains</w:t>
      </w:r>
      <w:proofErr w:type="gramEnd"/>
      <w:r>
        <w:t xml:space="preserve">. CougSat-1’s deployment switches are released,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The IHU should take a photo of the launch vehicle after ejection,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65743D29" w14:textId="77777777" w:rsidR="00A152C1" w:rsidRDefault="00A152C1" w:rsidP="00A152C1">
      <w:pPr>
        <w:pStyle w:val="Heading2"/>
      </w:pPr>
      <w:bookmarkStart w:id="47" w:name="_Toc509155509"/>
      <w:bookmarkStart w:id="48" w:name="_Toc513043279"/>
      <w:r>
        <w:t>6.3 Normal Operations</w:t>
      </w:r>
      <w:bookmarkEnd w:id="47"/>
      <w:bookmarkEnd w:id="48"/>
    </w:p>
    <w:p w14:paraId="375B2E54" w14:textId="77777777" w:rsidR="00A152C1" w:rsidRDefault="00A152C1" w:rsidP="00A152C1">
      <w:pPr>
        <w:ind w:firstLine="720"/>
      </w:pPr>
      <w:r>
        <w:t>Normal operations occur when health data, namely power level, are within nominal values. Below are the various phases of normal operations.</w:t>
      </w:r>
    </w:p>
    <w:p w14:paraId="400D1D97" w14:textId="77777777" w:rsidR="00A152C1" w:rsidRDefault="00A152C1" w:rsidP="00A152C1">
      <w:pPr>
        <w:pStyle w:val="Heading3"/>
      </w:pPr>
      <w:bookmarkStart w:id="49" w:name="_Toc509155510"/>
      <w:bookmarkStart w:id="50" w:name="_Toc513043280"/>
      <w:r>
        <w:t>6.3.1 Beacon</w:t>
      </w:r>
      <w:bookmarkEnd w:id="49"/>
      <w:bookmarkEnd w:id="50"/>
    </w:p>
    <w:p w14:paraId="5234F1DC" w14:textId="77777777" w:rsidR="00A152C1" w:rsidRDefault="00A152C1" w:rsidP="00A152C1">
      <w:pPr>
        <w:ind w:firstLine="720"/>
      </w:pPr>
      <w:r>
        <w:t xml:space="preserve">At a regular interval, the IHU collects data to create a telemetry packet. The RCS transmits this packet along with a voice message. The message informs listeners about CougSat-1, encouraging them to visit our website, and concluding with an enthusiastic “Go Cougs!”. Likely, the packet will </w:t>
      </w:r>
      <w:proofErr w:type="gramStart"/>
      <w:r>
        <w:t>be modulated</w:t>
      </w:r>
      <w:proofErr w:type="gramEnd"/>
      <w:r>
        <w:t xml:space="preserve"> with data under voice, so the voice message and telemetry will be sent simultaneously. This phase </w:t>
      </w:r>
      <w:proofErr w:type="gramStart"/>
      <w:r>
        <w:t>is only interrupted</w:t>
      </w:r>
      <w:proofErr w:type="gramEnd"/>
      <w:r>
        <w:t xml:space="preserve"> during the </w:t>
      </w:r>
      <w:hyperlink w:anchor="_6.3.3_Data_Transmission" w:history="1">
        <w:r w:rsidRPr="00C02330">
          <w:rPr>
            <w:rStyle w:val="Hyperlink"/>
          </w:rPr>
          <w:t>data transmission phase</w:t>
        </w:r>
      </w:hyperlink>
      <w:r>
        <w:t xml:space="preserve"> as they share the same RCS.</w:t>
      </w:r>
    </w:p>
    <w:p w14:paraId="542F741D" w14:textId="77777777" w:rsidR="00A152C1" w:rsidRDefault="00A152C1" w:rsidP="00A152C1">
      <w:pPr>
        <w:pStyle w:val="Heading3"/>
      </w:pPr>
      <w:bookmarkStart w:id="51" w:name="_Toc509155511"/>
      <w:bookmarkStart w:id="52" w:name="_Toc513043281"/>
      <w:r>
        <w:t>6.3.2 Charging</w:t>
      </w:r>
      <w:bookmarkEnd w:id="51"/>
      <w:bookmarkEnd w:id="52"/>
    </w:p>
    <w:p w14:paraId="3B866BA8" w14:textId="77777777" w:rsidR="00A152C1" w:rsidRDefault="00A152C1" w:rsidP="00A152C1">
      <w:pPr>
        <w:ind w:firstLine="720"/>
      </w:pPr>
      <w:r>
        <w:t xml:space="preserve">During charging, the ADCS orients CougSat-1 to maximize power received. After the batteries </w:t>
      </w:r>
      <w:proofErr w:type="gramStart"/>
      <w:r>
        <w:t>are fully charged</w:t>
      </w:r>
      <w:proofErr w:type="gramEnd"/>
      <w:r>
        <w:t xml:space="preserve"> or charged to a desired amount, this phase is complete.</w:t>
      </w:r>
    </w:p>
    <w:p w14:paraId="2EDCCDD2" w14:textId="77777777" w:rsidR="00A152C1" w:rsidRDefault="00A152C1" w:rsidP="00A152C1">
      <w:pPr>
        <w:pStyle w:val="Heading3"/>
      </w:pPr>
      <w:bookmarkStart w:id="53" w:name="_6.3.3_Data_Transmission"/>
      <w:bookmarkStart w:id="54" w:name="_Toc509155512"/>
      <w:bookmarkStart w:id="55" w:name="_Toc513043282"/>
      <w:bookmarkEnd w:id="53"/>
      <w:r>
        <w:lastRenderedPageBreak/>
        <w:t>6.3.3 Data Transmission</w:t>
      </w:r>
      <w:bookmarkEnd w:id="54"/>
      <w:bookmarkEnd w:id="55"/>
    </w:p>
    <w:p w14:paraId="67D0B732" w14:textId="77777777" w:rsidR="00A152C1" w:rsidRDefault="00A152C1" w:rsidP="00A152C1">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phase is complete.</w:t>
      </w:r>
    </w:p>
    <w:p w14:paraId="4D10E50F" w14:textId="77777777" w:rsidR="00A152C1" w:rsidRDefault="00A152C1" w:rsidP="00A152C1">
      <w:pPr>
        <w:pStyle w:val="Heading3"/>
      </w:pPr>
      <w:bookmarkStart w:id="56" w:name="_Toc509155513"/>
      <w:bookmarkStart w:id="57" w:name="_Toc513043283"/>
      <w:r>
        <w:t>6.3.4 Science</w:t>
      </w:r>
      <w:bookmarkEnd w:id="56"/>
      <w:bookmarkEnd w:id="57"/>
    </w:p>
    <w:p w14:paraId="1C305FDF" w14:textId="77777777" w:rsidR="00A152C1" w:rsidRDefault="00A152C1" w:rsidP="00A152C1">
      <w:pPr>
        <w:ind w:firstLine="720"/>
      </w:pPr>
      <w:r>
        <w:t xml:space="preserve">The science phase is </w:t>
      </w:r>
      <w:proofErr w:type="gramStart"/>
      <w:r>
        <w:t>mainly related</w:t>
      </w:r>
      <w:proofErr w:type="gramEnd"/>
      <w:r>
        <w:t xml:space="preserve"> to the ADCS having to orient the craft to take a sensor reading. This is usually to take a picture of a region of interest. Simple data collection science, such as the germination experiment, can happen without CougSat-1 being in the science phase.</w:t>
      </w:r>
    </w:p>
    <w:p w14:paraId="06DAA550" w14:textId="77777777" w:rsidR="00A152C1" w:rsidRDefault="00A152C1" w:rsidP="00A152C1">
      <w:pPr>
        <w:pStyle w:val="Heading3"/>
      </w:pPr>
      <w:bookmarkStart w:id="58" w:name="_Toc509155514"/>
      <w:bookmarkStart w:id="59" w:name="_Toc513043284"/>
      <w:r>
        <w:t>6.3.5 Eclipsed</w:t>
      </w:r>
      <w:bookmarkEnd w:id="58"/>
      <w:bookmarkEnd w:id="59"/>
    </w:p>
    <w:p w14:paraId="0D04A37D" w14:textId="77777777" w:rsidR="00A152C1" w:rsidRDefault="00A152C1" w:rsidP="00A152C1">
      <w:pPr>
        <w:ind w:firstLine="720"/>
      </w:pPr>
      <w:r>
        <w:t xml:space="preserve">Whenever the earth eclipses the sun, the eclipse phase occurs. As the only source of energy is in the batteries, the charge level dictates the available functionality. Normally the batteries will be plenty charged and CougSat-1 can </w:t>
      </w:r>
      <w:proofErr w:type="gramStart"/>
      <w:r>
        <w:t>operate</w:t>
      </w:r>
      <w:proofErr w:type="gramEnd"/>
      <w:r>
        <w:t xml:space="preserve"> at full functionality.</w:t>
      </w:r>
    </w:p>
    <w:p w14:paraId="0600B972" w14:textId="77777777" w:rsidR="00A152C1" w:rsidRPr="007D0613" w:rsidRDefault="00A152C1" w:rsidP="00A152C1">
      <w:pPr>
        <w:pStyle w:val="Heading2"/>
      </w:pPr>
      <w:bookmarkStart w:id="60" w:name="_6.3_Safe_Mode"/>
      <w:bookmarkStart w:id="61" w:name="_Toc509155515"/>
      <w:bookmarkStart w:id="62" w:name="_Toc513043285"/>
      <w:bookmarkEnd w:id="60"/>
      <w:r>
        <w:t>6.4 Safe Mode</w:t>
      </w:r>
      <w:bookmarkEnd w:id="61"/>
      <w:bookmarkEnd w:id="62"/>
    </w:p>
    <w:p w14:paraId="519EE30B" w14:textId="64D70561" w:rsidR="00E975A5" w:rsidRPr="00F1258A" w:rsidRDefault="00A152C1" w:rsidP="00A152C1">
      <w:pPr>
        <w:ind w:firstLine="720"/>
      </w:pPr>
      <w:r>
        <w:t xml:space="preserve">Safe mode is when all non-essential subsystems are shutdown to preserve the health of CougSat-1. The only subsystems that are on during this mode are the EPS and the receiver of the RCS. Safe mode </w:t>
      </w:r>
      <w:proofErr w:type="gramStart"/>
      <w:r>
        <w:t>is usually triggered</w:t>
      </w:r>
      <w:proofErr w:type="gramEnd"/>
      <w:r>
        <w:t xml:space="preserve"> when the power level is at a critical state.</w:t>
      </w:r>
    </w:p>
    <w:sectPr w:rsidR="00E975A5" w:rsidRPr="00F1258A"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14A6B" w14:textId="77777777" w:rsidR="0083188A" w:rsidRDefault="0083188A" w:rsidP="002C61F9">
      <w:pPr>
        <w:spacing w:after="0" w:line="240" w:lineRule="auto"/>
      </w:pPr>
      <w:r>
        <w:separator/>
      </w:r>
    </w:p>
  </w:endnote>
  <w:endnote w:type="continuationSeparator" w:id="0">
    <w:p w14:paraId="0D17F9D5" w14:textId="77777777" w:rsidR="0083188A" w:rsidRDefault="0083188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5B3877A-06F1-4E8E-BAD3-ED29FA5813A3}"/>
    <w:embedBold r:id="rId2" w:fontKey="{23D85E34-99B3-427A-B053-775516010595}"/>
    <w:embedItalic r:id="rId3" w:fontKey="{4C54EB05-3A9C-4D82-8E0E-BCCD6501C6BC}"/>
  </w:font>
  <w:font w:name="Comfortaa">
    <w:panose1 w:val="00000500000000000000"/>
    <w:charset w:val="00"/>
    <w:family w:val="auto"/>
    <w:pitch w:val="variable"/>
    <w:sig w:usb0="20000287" w:usb1="00000002" w:usb2="00000000" w:usb3="00000000" w:csb0="0000019F" w:csb1="00000000"/>
    <w:embedRegular r:id="rId4" w:fontKey="{A8E47A57-C81B-460B-92BB-E8AFB3E547BC}"/>
    <w:embedBold r:id="rId5" w:fontKey="{253018FC-065D-4245-A44C-AAD2FE583906}"/>
    <w:embedItalic r:id="rId6" w:fontKey="{AFE75461-A60A-4D93-B396-055A739A327D}"/>
  </w:font>
  <w:font w:name="Neuton">
    <w:panose1 w:val="02000503000000000000"/>
    <w:charset w:val="00"/>
    <w:family w:val="auto"/>
    <w:pitch w:val="variable"/>
    <w:sig w:usb0="A0000827" w:usb1="10000002" w:usb2="00000000" w:usb3="00000000" w:csb0="800000B3" w:csb1="00000000"/>
    <w:embedRegular r:id="rId7" w:fontKey="{06398B86-F193-4AD7-84A7-3B1179704C6C}"/>
    <w:embedBold r:id="rId8" w:fontKey="{26B4A053-46F0-4BBE-8877-5792BEBD011E}"/>
    <w:embedItalic r:id="rId9" w:fontKey="{80E5C8DA-BA55-41D8-AFA6-A9F77676ACB6}"/>
    <w:embedBoldItalic r:id="rId10" w:fontKey="{414C082C-7970-4D18-8432-AE5E2F55A729}"/>
  </w:font>
  <w:font w:name="Cambria">
    <w:panose1 w:val="02040503050406030204"/>
    <w:charset w:val="00"/>
    <w:family w:val="roman"/>
    <w:pitch w:val="variable"/>
    <w:sig w:usb0="E00006FF" w:usb1="400004FF" w:usb2="00000000" w:usb3="00000000" w:csb0="0000019F" w:csb1="00000000"/>
    <w:embedRegular r:id="rId11" w:fontKey="{0157D851-0321-4450-A99B-3313E417C056}"/>
    <w:embedBold r:id="rId12" w:fontKey="{B10E8A76-480C-4459-B0B6-50C416A6CF02}"/>
  </w:font>
  <w:font w:name="Tahoma">
    <w:panose1 w:val="020B0604030504040204"/>
    <w:charset w:val="00"/>
    <w:family w:val="swiss"/>
    <w:pitch w:val="variable"/>
    <w:sig w:usb0="E1002EFF" w:usb1="C000605B" w:usb2="00000029" w:usb3="00000000" w:csb0="000101FF" w:csb1="00000000"/>
    <w:embedRegular r:id="rId13" w:fontKey="{3F7D425D-7CC0-44FB-A5EF-8A170502AF3F}"/>
  </w:font>
  <w:font w:name="Ethnocentric Rg">
    <w:panose1 w:val="02000600000000000000"/>
    <w:charset w:val="00"/>
    <w:family w:val="auto"/>
    <w:pitch w:val="variable"/>
    <w:sig w:usb0="A000006F" w:usb1="1000001B" w:usb2="00000000" w:usb3="00000000" w:csb0="00000093" w:csb1="00000000"/>
    <w:embedRegular r:id="rId14" w:fontKey="{BC918F91-D70C-4FFC-A581-257CD0605F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45B503"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B5F0C">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25BD9E8"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E31EFF">
      <w:rPr>
        <w:rFonts w:ascii="Neuton" w:hAnsi="Neuton"/>
        <w:noProof/>
        <w:color w:val="5E6A71" w:themeColor="text2"/>
        <w:sz w:val="32"/>
      </w:rPr>
      <w:t>2 May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F3D24" w14:textId="77777777" w:rsidR="0083188A" w:rsidRDefault="0083188A" w:rsidP="002C61F9">
      <w:pPr>
        <w:spacing w:after="0" w:line="240" w:lineRule="auto"/>
      </w:pPr>
      <w:r>
        <w:separator/>
      </w:r>
    </w:p>
  </w:footnote>
  <w:footnote w:type="continuationSeparator" w:id="0">
    <w:p w14:paraId="4915A8DD" w14:textId="77777777" w:rsidR="0083188A" w:rsidRDefault="0083188A" w:rsidP="002C61F9">
      <w:pPr>
        <w:spacing w:after="0" w:line="240" w:lineRule="auto"/>
      </w:pPr>
      <w:r>
        <w:continuationSeparator/>
      </w:r>
    </w:p>
  </w:footnote>
  <w:footnote w:id="1">
    <w:p w14:paraId="6F6D6AD5" w14:textId="77777777" w:rsidR="001B0FB3" w:rsidRPr="00FC499E" w:rsidRDefault="001B0FB3" w:rsidP="001B0FB3">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53A86DF4" w14:textId="77777777" w:rsidR="001B0FB3" w:rsidRPr="00D77084" w:rsidRDefault="001B0FB3" w:rsidP="001B0FB3">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 xml:space="preserve">CubeSat @ </w:t>
      </w:r>
      <w:proofErr w:type="spellStart"/>
      <w:r>
        <w:rPr>
          <w:i/>
        </w:rPr>
        <w:t>UofI</w:t>
      </w:r>
      <w:proofErr w:type="spellEnd"/>
      <w:r>
        <w:t>.</w:t>
      </w:r>
    </w:p>
  </w:footnote>
  <w:footnote w:id="3">
    <w:p w14:paraId="7F8F1E27" w14:textId="77777777" w:rsidR="001B0FB3" w:rsidRPr="00D218A2" w:rsidRDefault="001B0FB3" w:rsidP="001B0FB3">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8B97D54" w:rsidR="00A22B3B" w:rsidRPr="00C66EED" w:rsidRDefault="0083188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8B5F0C">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78B97D54" w:rsidR="00A22B3B" w:rsidRPr="00C66EED" w:rsidRDefault="0083188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8B5F0C">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A22B3B" w:rsidRPr="009D01D1" w:rsidRDefault="008B5F0C"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51B6F1A2" w:rsidR="00A22B3B" w:rsidRPr="009D01D1" w:rsidRDefault="008B5F0C"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2679"/>
    <w:rsid w:val="00064C5A"/>
    <w:rsid w:val="001B0FB3"/>
    <w:rsid w:val="001C6B36"/>
    <w:rsid w:val="001D0DBB"/>
    <w:rsid w:val="001E0A69"/>
    <w:rsid w:val="001E6501"/>
    <w:rsid w:val="002461BF"/>
    <w:rsid w:val="002800B4"/>
    <w:rsid w:val="002C61F9"/>
    <w:rsid w:val="003248C1"/>
    <w:rsid w:val="00372214"/>
    <w:rsid w:val="00431C74"/>
    <w:rsid w:val="00577CD9"/>
    <w:rsid w:val="005A0EE0"/>
    <w:rsid w:val="00641705"/>
    <w:rsid w:val="00673B06"/>
    <w:rsid w:val="006B75FA"/>
    <w:rsid w:val="006C3049"/>
    <w:rsid w:val="006F02DC"/>
    <w:rsid w:val="007423FC"/>
    <w:rsid w:val="007A640B"/>
    <w:rsid w:val="007F4CCA"/>
    <w:rsid w:val="0083188A"/>
    <w:rsid w:val="00853EA7"/>
    <w:rsid w:val="008B5F0C"/>
    <w:rsid w:val="008B695D"/>
    <w:rsid w:val="008C22ED"/>
    <w:rsid w:val="00923FED"/>
    <w:rsid w:val="00926BF6"/>
    <w:rsid w:val="009D01D1"/>
    <w:rsid w:val="009D410E"/>
    <w:rsid w:val="00A152C1"/>
    <w:rsid w:val="00A22B3B"/>
    <w:rsid w:val="00A61483"/>
    <w:rsid w:val="00A95030"/>
    <w:rsid w:val="00AD091F"/>
    <w:rsid w:val="00C15EA9"/>
    <w:rsid w:val="00C66EED"/>
    <w:rsid w:val="00C86858"/>
    <w:rsid w:val="00C90F79"/>
    <w:rsid w:val="00CE6113"/>
    <w:rsid w:val="00DC1151"/>
    <w:rsid w:val="00E02EC3"/>
    <w:rsid w:val="00E20F0B"/>
    <w:rsid w:val="00E31EFF"/>
    <w:rsid w:val="00E72365"/>
    <w:rsid w:val="00E81126"/>
    <w:rsid w:val="00E975A5"/>
    <w:rsid w:val="00EC6265"/>
    <w:rsid w:val="00EE179B"/>
    <w:rsid w:val="00F1258A"/>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1B0FB3"/>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1B0F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0FB3"/>
    <w:rPr>
      <w:rFonts w:ascii="Comfortaa" w:hAnsi="Comfortaa"/>
      <w:sz w:val="20"/>
      <w:szCs w:val="20"/>
    </w:rPr>
  </w:style>
  <w:style w:type="character" w:styleId="FootnoteReference">
    <w:name w:val="footnote reference"/>
    <w:basedOn w:val="DefaultParagraphFont"/>
    <w:uiPriority w:val="99"/>
    <w:semiHidden/>
    <w:unhideWhenUsed/>
    <w:rsid w:val="001B0F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cubesat.org"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64F5EC-AE8C-44E4-9699-7A5F4CA1B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12</Pages>
  <Words>2167</Words>
  <Characters>12353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29</cp:revision>
  <cp:lastPrinted>2018-04-08T06:08:00Z</cp:lastPrinted>
  <dcterms:created xsi:type="dcterms:W3CDTF">2017-11-08T19:19:00Z</dcterms:created>
  <dcterms:modified xsi:type="dcterms:W3CDTF">2018-05-03T00:12:00Z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